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7C17" w14:textId="77777777" w:rsidR="001D471E" w:rsidRDefault="001D471E" w:rsidP="001D471E">
      <w:pPr>
        <w:jc w:val="center"/>
        <w:rPr>
          <w:b/>
          <w:bCs/>
          <w:sz w:val="28"/>
          <w:szCs w:val="28"/>
        </w:rPr>
      </w:pPr>
    </w:p>
    <w:p w14:paraId="73B44A96" w14:textId="77777777" w:rsidR="00D16EA5" w:rsidRDefault="00D16EA5" w:rsidP="001D4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28587" w14:textId="0A86E2B7" w:rsidR="001D471E" w:rsidRPr="00A56AAF" w:rsidRDefault="001D471E" w:rsidP="001D4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AF">
        <w:rPr>
          <w:rFonts w:ascii="Times New Roman" w:hAnsi="Times New Roman" w:cs="Times New Roman"/>
          <w:b/>
          <w:bCs/>
          <w:sz w:val="24"/>
          <w:szCs w:val="24"/>
        </w:rPr>
        <w:t>COMUNICATO STAMPA</w:t>
      </w:r>
    </w:p>
    <w:p w14:paraId="31F95998" w14:textId="77777777" w:rsidR="001D471E" w:rsidRPr="00A56AAF" w:rsidRDefault="001D471E" w:rsidP="001D47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EF5FC" w14:textId="3FD2F345" w:rsidR="001D471E" w:rsidRPr="00A56AAF" w:rsidRDefault="001D471E" w:rsidP="001D471E">
      <w:pPr>
        <w:jc w:val="center"/>
        <w:rPr>
          <w:rFonts w:ascii="Times New Roman" w:hAnsi="Times New Roman" w:cs="Times New Roman"/>
          <w:b/>
          <w:bCs/>
        </w:rPr>
      </w:pPr>
      <w:r w:rsidRPr="00A56AAF">
        <w:rPr>
          <w:rFonts w:ascii="Times New Roman" w:hAnsi="Times New Roman" w:cs="Times New Roman"/>
          <w:b/>
          <w:bCs/>
        </w:rPr>
        <w:t xml:space="preserve">Oggi convegno per </w:t>
      </w:r>
      <w:r>
        <w:rPr>
          <w:rFonts w:ascii="Times New Roman" w:hAnsi="Times New Roman" w:cs="Times New Roman"/>
          <w:b/>
          <w:bCs/>
        </w:rPr>
        <w:t>rilanciare il “Manifesto” 202</w:t>
      </w:r>
      <w:r w:rsidR="002E112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per l’eliminazione dei tumori </w:t>
      </w:r>
      <w:r w:rsidR="002E112E">
        <w:rPr>
          <w:rFonts w:ascii="Times New Roman" w:hAnsi="Times New Roman" w:cs="Times New Roman"/>
          <w:b/>
          <w:bCs/>
        </w:rPr>
        <w:t>HPV-correlati</w:t>
      </w:r>
    </w:p>
    <w:p w14:paraId="7B5F8F3F" w14:textId="77777777" w:rsidR="001D471E" w:rsidRPr="00A56AAF" w:rsidRDefault="001D471E" w:rsidP="001D471E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56AAF">
        <w:rPr>
          <w:rFonts w:ascii="Times New Roman" w:hAnsi="Times New Roman" w:cs="Times New Roman"/>
          <w:b/>
          <w:bCs/>
          <w:sz w:val="23"/>
          <w:szCs w:val="23"/>
        </w:rPr>
        <w:t>IN ITALIA L’80% DEI GENITORI SA CHE IL PAPILLOMA VIRUS CAUSA IL CANCRO</w:t>
      </w:r>
    </w:p>
    <w:p w14:paraId="1C0767C3" w14:textId="669E60F7" w:rsidR="001D471E" w:rsidRPr="003A1F3F" w:rsidRDefault="001D471E" w:rsidP="001D471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56AAF">
        <w:rPr>
          <w:rFonts w:ascii="Times New Roman" w:hAnsi="Times New Roman" w:cs="Times New Roman"/>
          <w:b/>
          <w:bCs/>
          <w:sz w:val="24"/>
          <w:szCs w:val="24"/>
        </w:rPr>
        <w:t>MA CONTRO L’HPV RISULTA VACCINATO SOLO IL 32% DELLE UNDICENNI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A1F3F">
        <w:rPr>
          <w:rFonts w:ascii="Times New Roman" w:hAnsi="Times New Roman" w:cs="Times New Roman"/>
          <w:b/>
          <w:bCs/>
          <w:i/>
          <w:iCs/>
        </w:rPr>
        <w:t>Nelle immunizzazioni dei giovani si riscontrano grandi differenze regionali: 61% a Tren</w:t>
      </w:r>
      <w:r w:rsidR="00D16EA5">
        <w:rPr>
          <w:rFonts w:ascii="Times New Roman" w:hAnsi="Times New Roman" w:cs="Times New Roman"/>
          <w:b/>
          <w:bCs/>
          <w:i/>
          <w:iCs/>
        </w:rPr>
        <w:t>t</w:t>
      </w:r>
      <w:r w:rsidRPr="003A1F3F">
        <w:rPr>
          <w:rFonts w:ascii="Times New Roman" w:hAnsi="Times New Roman" w:cs="Times New Roman"/>
          <w:b/>
          <w:bCs/>
          <w:i/>
          <w:iCs/>
        </w:rPr>
        <w:t>o vs 5% in Friuli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A1F3F">
        <w:rPr>
          <w:rFonts w:ascii="Times New Roman" w:hAnsi="Times New Roman" w:cs="Times New Roman"/>
          <w:b/>
          <w:bCs/>
          <w:i/>
          <w:iCs/>
        </w:rPr>
        <w:t>Venezia Giulia.</w:t>
      </w:r>
      <w:r>
        <w:rPr>
          <w:rFonts w:ascii="Times New Roman" w:hAnsi="Times New Roman" w:cs="Times New Roman"/>
          <w:b/>
          <w:bCs/>
          <w:i/>
          <w:iCs/>
        </w:rPr>
        <w:t xml:space="preserve"> Insufficienti anche le adesioni ai programmi di screening (il 77% delle donne 25-64 anni)</w:t>
      </w:r>
      <w:r w:rsidRPr="003A1F3F">
        <w:rPr>
          <w:rFonts w:ascii="Times New Roman" w:hAnsi="Times New Roman" w:cs="Times New Roman"/>
          <w:b/>
          <w:bCs/>
          <w:i/>
          <w:iCs/>
        </w:rPr>
        <w:br/>
      </w:r>
    </w:p>
    <w:p w14:paraId="632471B0" w14:textId="605AC16E" w:rsidR="001D471E" w:rsidRPr="00A56AAF" w:rsidRDefault="001D471E" w:rsidP="001D471E">
      <w:pPr>
        <w:jc w:val="both"/>
        <w:rPr>
          <w:rFonts w:ascii="Times New Roman" w:hAnsi="Times New Roman" w:cs="Times New Roman"/>
          <w:sz w:val="24"/>
          <w:szCs w:val="24"/>
        </w:rPr>
      </w:pPr>
      <w:r w:rsidRPr="00A56AAF">
        <w:rPr>
          <w:rFonts w:ascii="Times New Roman" w:hAnsi="Times New Roman" w:cs="Times New Roman"/>
          <w:i/>
          <w:iCs/>
          <w:sz w:val="24"/>
          <w:szCs w:val="24"/>
        </w:rPr>
        <w:t>Roma, 29 novembre 2022</w:t>
      </w:r>
      <w:r w:rsidRPr="00A56AAF">
        <w:rPr>
          <w:rFonts w:ascii="Times New Roman" w:hAnsi="Times New Roman" w:cs="Times New Roman"/>
          <w:sz w:val="24"/>
          <w:szCs w:val="24"/>
        </w:rPr>
        <w:t xml:space="preserve"> – Eliminare in Italia tutti i casi di cancro provocati dall’HPV è un obiettivo possibile. Per realizzarlo bisogna, tra le altre azioni, incrementare le vaccinazioni contro il virus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A56AAF">
        <w:rPr>
          <w:rFonts w:ascii="Times New Roman" w:hAnsi="Times New Roman" w:cs="Times New Roman"/>
          <w:sz w:val="24"/>
          <w:szCs w:val="24"/>
        </w:rPr>
        <w:t xml:space="preserve">ltre l’80% dei genitori italiani è consapevole che </w:t>
      </w:r>
      <w:r>
        <w:rPr>
          <w:rFonts w:ascii="Times New Roman" w:hAnsi="Times New Roman" w:cs="Times New Roman"/>
          <w:sz w:val="24"/>
          <w:szCs w:val="24"/>
        </w:rPr>
        <w:t xml:space="preserve">il Papilloma Virus </w:t>
      </w:r>
      <w:r w:rsidRPr="00A56AAF">
        <w:rPr>
          <w:rFonts w:ascii="Times New Roman" w:hAnsi="Times New Roman" w:cs="Times New Roman"/>
          <w:sz w:val="24"/>
          <w:szCs w:val="24"/>
        </w:rPr>
        <w:t>può determinare alcune forme di tumore</w:t>
      </w:r>
      <w:r>
        <w:rPr>
          <w:rFonts w:ascii="Times New Roman" w:hAnsi="Times New Roman" w:cs="Times New Roman"/>
          <w:sz w:val="24"/>
          <w:szCs w:val="24"/>
        </w:rPr>
        <w:t xml:space="preserve">. Però </w:t>
      </w:r>
      <w:r w:rsidRPr="00A56AAF">
        <w:rPr>
          <w:rFonts w:ascii="Times New Roman" w:hAnsi="Times New Roman" w:cs="Times New Roman"/>
          <w:sz w:val="24"/>
          <w:szCs w:val="24"/>
        </w:rPr>
        <w:t>i tassi di immunizzazione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56AAF">
        <w:rPr>
          <w:rFonts w:ascii="Times New Roman" w:hAnsi="Times New Roman" w:cs="Times New Roman"/>
          <w:sz w:val="24"/>
          <w:szCs w:val="24"/>
        </w:rPr>
        <w:t xml:space="preserve">ttualmente risultano insufficienti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56AAF">
        <w:rPr>
          <w:rFonts w:ascii="Times New Roman" w:hAnsi="Times New Roman" w:cs="Times New Roman"/>
          <w:sz w:val="24"/>
          <w:szCs w:val="24"/>
        </w:rPr>
        <w:t>presentano forti differenze regionali. Per le undicenni (coorte delle nate nel 2009) a livello nazionale solo il 32% ha ricevuto il ciclo completo di vaccinazione. Si passa dal massimo del 61% registrato nella Provincia Autonoma di Trento al 5% del Friuli Venezia Giulia. Leggermente migliore è la situazione per la coorte del 2008 dove però solo la metà delle giovani ha ricevuto le due dosi di vaccino. Per quanto riguarda i maschi nelle coorti del 2009 e del 2008 le percentuali sono solo del 26% e del 44%. Questi dati sono emersi durante il convegno nazionale “</w:t>
      </w:r>
      <w:r w:rsidRPr="00A56AAF">
        <w:rPr>
          <w:rFonts w:ascii="Times New Roman" w:hAnsi="Times New Roman" w:cs="Times New Roman"/>
          <w:b/>
          <w:bCs/>
          <w:sz w:val="24"/>
          <w:szCs w:val="24"/>
        </w:rPr>
        <w:t xml:space="preserve">Eliminare il cancro alla cervice uterina: i bilanci e le prospettive a due anni dalla call to action dell’OMS” </w:t>
      </w:r>
      <w:r w:rsidRPr="00A56AAF">
        <w:rPr>
          <w:rFonts w:ascii="Times New Roman" w:hAnsi="Times New Roman" w:cs="Times New Roman"/>
          <w:sz w:val="24"/>
          <w:szCs w:val="24"/>
        </w:rPr>
        <w:t xml:space="preserve">che si tiene oggi a Roma. Vi partecipano rappresentanti delle istituzioni sanitarie nazionali, delle Regioni, dei clinici e dell’associazioni dei pazienti. Due anni fa la </w:t>
      </w:r>
      <w:hyperlink r:id="rId7" w:history="1">
        <w:r w:rsidRPr="00A56AAF">
          <w:rPr>
            <w:rStyle w:val="Collegamentoipertestuale"/>
            <w:rFonts w:ascii="Times New Roman" w:hAnsi="Times New Roman" w:cs="Times New Roman"/>
            <w:sz w:val="24"/>
            <w:szCs w:val="24"/>
          </w:rPr>
          <w:t>Fondazione Umberto Veronesi</w:t>
        </w:r>
      </w:hyperlink>
      <w:r w:rsidRPr="00A56AAF">
        <w:rPr>
          <w:rFonts w:ascii="Times New Roman" w:hAnsi="Times New Roman" w:cs="Times New Roman"/>
          <w:sz w:val="24"/>
          <w:szCs w:val="24"/>
        </w:rPr>
        <w:t xml:space="preserve">, la </w:t>
      </w:r>
      <w:hyperlink r:id="rId8" w:history="1">
        <w:r w:rsidRPr="002E112E">
          <w:rPr>
            <w:rStyle w:val="Collegamentoipertestuale"/>
            <w:rFonts w:ascii="Times New Roman" w:hAnsi="Times New Roman" w:cs="Times New Roman"/>
            <w:sz w:val="24"/>
            <w:szCs w:val="24"/>
          </w:rPr>
          <w:t>Federazione Italiana delle Associazioni di Volontariato in Oncologia</w:t>
        </w:r>
      </w:hyperlink>
      <w:r w:rsidRPr="00A56AA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E112E">
          <w:rPr>
            <w:rStyle w:val="Collegamentoipertestuale"/>
            <w:rFonts w:ascii="Times New Roman" w:hAnsi="Times New Roman" w:cs="Times New Roman"/>
            <w:sz w:val="24"/>
            <w:szCs w:val="24"/>
          </w:rPr>
          <w:t>Fondazione IncontraDonna</w:t>
        </w:r>
      </w:hyperlink>
      <w:r w:rsidRPr="00A56AA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Pr="002E112E">
          <w:rPr>
            <w:rStyle w:val="Collegamentoipertestuale"/>
            <w:rFonts w:ascii="Times New Roman" w:hAnsi="Times New Roman" w:cs="Times New Roman"/>
            <w:sz w:val="24"/>
            <w:szCs w:val="24"/>
          </w:rPr>
          <w:t>CittadinanzAttiva</w:t>
        </w:r>
        <w:proofErr w:type="spellEnd"/>
      </w:hyperlink>
      <w:r w:rsidRPr="00A56AAF">
        <w:rPr>
          <w:rFonts w:ascii="Times New Roman" w:hAnsi="Times New Roman" w:cs="Times New Roman"/>
          <w:sz w:val="24"/>
          <w:szCs w:val="24"/>
        </w:rPr>
        <w:t xml:space="preserve">, ThinkYoung, </w:t>
      </w:r>
      <w:hyperlink r:id="rId11" w:history="1">
        <w:r w:rsidRPr="002E112E">
          <w:rPr>
            <w:rStyle w:val="Collegamentoipertestuale"/>
            <w:rFonts w:ascii="Times New Roman" w:hAnsi="Times New Roman" w:cs="Times New Roman"/>
            <w:sz w:val="24"/>
            <w:szCs w:val="24"/>
          </w:rPr>
          <w:t>Consiglio Nazionale dei Giovani</w:t>
        </w:r>
      </w:hyperlink>
      <w:r w:rsidRPr="00A56AAF">
        <w:rPr>
          <w:rFonts w:ascii="Times New Roman" w:hAnsi="Times New Roman" w:cs="Times New Roman"/>
          <w:sz w:val="24"/>
          <w:szCs w:val="24"/>
        </w:rPr>
        <w:t xml:space="preserve">, la </w:t>
      </w:r>
      <w:hyperlink r:id="rId12" w:history="1">
        <w:r w:rsidRPr="002E112E">
          <w:rPr>
            <w:rStyle w:val="Collegamentoipertestuale"/>
            <w:rFonts w:ascii="Times New Roman" w:hAnsi="Times New Roman" w:cs="Times New Roman"/>
            <w:sz w:val="24"/>
            <w:szCs w:val="24"/>
          </w:rPr>
          <w:t>Lega Italiana per la Lotta contro i Tumori</w:t>
        </w:r>
      </w:hyperlink>
      <w:r w:rsidRPr="00A56AAF">
        <w:rPr>
          <w:rFonts w:ascii="Times New Roman" w:hAnsi="Times New Roman" w:cs="Times New Roman"/>
          <w:sz w:val="24"/>
          <w:szCs w:val="24"/>
        </w:rPr>
        <w:t xml:space="preserve"> e </w:t>
      </w:r>
      <w:hyperlink r:id="rId13" w:history="1">
        <w:r w:rsidRPr="002E112E">
          <w:rPr>
            <w:rStyle w:val="Collegamentoipertestuale"/>
            <w:rFonts w:ascii="Times New Roman" w:hAnsi="Times New Roman" w:cs="Times New Roman"/>
            <w:sz w:val="24"/>
            <w:szCs w:val="24"/>
          </w:rPr>
          <w:t>ACTO - Alleanza Contro il Tumore Ovarico</w:t>
        </w:r>
      </w:hyperlink>
      <w:r w:rsidRPr="00A56AAF">
        <w:rPr>
          <w:rFonts w:ascii="Times New Roman" w:hAnsi="Times New Roman" w:cs="Times New Roman"/>
          <w:sz w:val="24"/>
          <w:szCs w:val="24"/>
        </w:rPr>
        <w:t xml:space="preserve"> avevano realizzato un </w:t>
      </w:r>
      <w:r w:rsidRPr="002E112E">
        <w:rPr>
          <w:rFonts w:ascii="Times New Roman" w:hAnsi="Times New Roman" w:cs="Times New Roman"/>
          <w:sz w:val="24"/>
          <w:szCs w:val="24"/>
        </w:rPr>
        <w:t>Manifest</w:t>
      </w:r>
      <w:r w:rsidR="002E112E">
        <w:rPr>
          <w:rFonts w:ascii="Times New Roman" w:hAnsi="Times New Roman" w:cs="Times New Roman"/>
          <w:sz w:val="24"/>
          <w:szCs w:val="24"/>
        </w:rPr>
        <w:t xml:space="preserve">o. I </w:t>
      </w:r>
      <w:r w:rsidRPr="00A56AAF">
        <w:rPr>
          <w:rFonts w:ascii="Times New Roman" w:hAnsi="Times New Roman" w:cs="Times New Roman"/>
          <w:sz w:val="24"/>
          <w:szCs w:val="24"/>
        </w:rPr>
        <w:t>firmatari del documento hanno proposto al Governo cinque punti d’intervento per consentire entro il 2030 all’Italia di diventare il Paese europeo 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56AAF">
        <w:rPr>
          <w:rFonts w:ascii="Times New Roman" w:hAnsi="Times New Roman" w:cs="Times New Roman"/>
          <w:sz w:val="24"/>
          <w:szCs w:val="24"/>
        </w:rPr>
        <w:t xml:space="preserve"> eliminare il tumore ginecologico causato dal Papilloma Virus.</w:t>
      </w:r>
    </w:p>
    <w:p w14:paraId="082A6294" w14:textId="77777777" w:rsidR="001D471E" w:rsidRPr="00A56AAF" w:rsidRDefault="001D471E" w:rsidP="001D47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A30FB" w14:textId="77777777" w:rsidR="00306A67" w:rsidRPr="00A56AAF" w:rsidRDefault="00306A67" w:rsidP="00306A67">
      <w:pPr>
        <w:jc w:val="both"/>
        <w:rPr>
          <w:rFonts w:ascii="Times New Roman" w:hAnsi="Times New Roman" w:cs="Times New Roman"/>
          <w:sz w:val="24"/>
          <w:szCs w:val="24"/>
        </w:rPr>
      </w:pPr>
      <w:r w:rsidRPr="00A56AAF">
        <w:rPr>
          <w:rFonts w:ascii="Times New Roman" w:hAnsi="Times New Roman" w:cs="Times New Roman"/>
          <w:sz w:val="24"/>
          <w:szCs w:val="24"/>
        </w:rPr>
        <w:t xml:space="preserve">“È questo l’obiettivo della </w:t>
      </w:r>
      <w:r w:rsidRPr="00A56AAF">
        <w:rPr>
          <w:rFonts w:ascii="Times New Roman" w:hAnsi="Times New Roman" w:cs="Times New Roman"/>
          <w:i/>
          <w:iCs/>
          <w:sz w:val="24"/>
          <w:szCs w:val="24"/>
        </w:rPr>
        <w:t xml:space="preserve">call to action </w:t>
      </w:r>
      <w:r w:rsidRPr="00A56AAF">
        <w:rPr>
          <w:rFonts w:ascii="Times New Roman" w:hAnsi="Times New Roman" w:cs="Times New Roman"/>
          <w:sz w:val="24"/>
          <w:szCs w:val="24"/>
        </w:rPr>
        <w:t xml:space="preserve">promossa dall’Organizzazione Mondiale della Sanità - afferma </w:t>
      </w:r>
      <w:r w:rsidRPr="00A56AAF">
        <w:rPr>
          <w:rFonts w:ascii="Times New Roman" w:hAnsi="Times New Roman" w:cs="Times New Roman"/>
          <w:b/>
          <w:bCs/>
          <w:sz w:val="24"/>
          <w:szCs w:val="24"/>
        </w:rPr>
        <w:t>Walter Ricciardi</w:t>
      </w:r>
      <w:r w:rsidRPr="00A56AAF">
        <w:rPr>
          <w:rFonts w:ascii="Times New Roman" w:hAnsi="Times New Roman" w:cs="Times New Roman"/>
          <w:sz w:val="24"/>
          <w:szCs w:val="24"/>
        </w:rPr>
        <w:t>, Presidente del Mission Board on Cancer -. Il nostro Paese ha tutte le carte in regola per raggiungerlo e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6AAF">
        <w:rPr>
          <w:rFonts w:ascii="Times New Roman" w:hAnsi="Times New Roman" w:cs="Times New Roman"/>
          <w:sz w:val="24"/>
          <w:szCs w:val="24"/>
        </w:rPr>
        <w:t xml:space="preserve"> vaccinazion</w:t>
      </w:r>
      <w:r>
        <w:rPr>
          <w:rFonts w:ascii="Times New Roman" w:hAnsi="Times New Roman" w:cs="Times New Roman"/>
          <w:sz w:val="24"/>
          <w:szCs w:val="24"/>
        </w:rPr>
        <w:t>e è il primo pilastro su cui lavorare per eliminare il cancro cervicale anche nel nostro Paese.</w:t>
      </w:r>
      <w:r w:rsidRPr="00A56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Purtroppo s</w:t>
      </w:r>
      <w:r w:rsidRPr="00A56AAF">
        <w:rPr>
          <w:rFonts w:ascii="Times New Roman" w:hAnsi="Times New Roman" w:cs="Times New Roman"/>
          <w:sz w:val="24"/>
          <w:szCs w:val="24"/>
        </w:rPr>
        <w:t xml:space="preserve">iamo </w:t>
      </w:r>
      <w:r>
        <w:rPr>
          <w:rFonts w:ascii="Times New Roman" w:hAnsi="Times New Roman" w:cs="Times New Roman"/>
          <w:sz w:val="24"/>
          <w:szCs w:val="24"/>
        </w:rPr>
        <w:t xml:space="preserve">ancora </w:t>
      </w:r>
      <w:r w:rsidRPr="00A56AAF">
        <w:rPr>
          <w:rFonts w:ascii="Times New Roman" w:hAnsi="Times New Roman" w:cs="Times New Roman"/>
          <w:sz w:val="24"/>
          <w:szCs w:val="24"/>
        </w:rPr>
        <w:t xml:space="preserve">lontani </w:t>
      </w:r>
      <w:r>
        <w:rPr>
          <w:rFonts w:ascii="Times New Roman" w:hAnsi="Times New Roman" w:cs="Times New Roman"/>
          <w:sz w:val="24"/>
          <w:szCs w:val="24"/>
        </w:rPr>
        <w:t xml:space="preserve">da coperture vaccinali ottimali nella </w:t>
      </w:r>
      <w:r w:rsidRPr="00A56AAF">
        <w:rPr>
          <w:rFonts w:ascii="Times New Roman" w:hAnsi="Times New Roman" w:cs="Times New Roman"/>
          <w:sz w:val="24"/>
          <w:szCs w:val="24"/>
        </w:rPr>
        <w:t>popolazione target</w:t>
      </w:r>
      <w:r>
        <w:rPr>
          <w:rFonts w:ascii="Times New Roman" w:hAnsi="Times New Roman" w:cs="Times New Roman"/>
          <w:sz w:val="24"/>
          <w:szCs w:val="24"/>
        </w:rPr>
        <w:t xml:space="preserve"> prevista dal nostro Piano Nazionale di Prevenzione Vaccinale</w:t>
      </w:r>
      <w:r w:rsidRPr="00A56A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Pertanto, sarà necessario implementare il più possibile gli interventi di prevenzione oggi disponibili, quindi vaccinazione anti-HPV e screening, per raggiungere l’ambizioso obiettivo promosso dall’OMS</w:t>
      </w:r>
      <w:r w:rsidRPr="00A56AAF">
        <w:rPr>
          <w:rFonts w:ascii="Times New Roman" w:hAnsi="Times New Roman" w:cs="Times New Roman"/>
          <w:sz w:val="24"/>
          <w:szCs w:val="24"/>
        </w:rPr>
        <w:t xml:space="preserve">. </w:t>
      </w:r>
      <w:r w:rsidRPr="00814B1B">
        <w:rPr>
          <w:rFonts w:ascii="Times New Roman" w:hAnsi="Times New Roman" w:cs="Times New Roman"/>
          <w:b/>
          <w:bCs/>
          <w:sz w:val="24"/>
          <w:szCs w:val="24"/>
        </w:rPr>
        <w:t>Saranno, infatti, le azioni e le politiche d</w:t>
      </w:r>
      <w:r w:rsidRPr="00814B1B">
        <w:rPr>
          <w:rFonts w:ascii="Times New Roman" w:hAnsi="Times New Roman" w:cs="Times New Roman"/>
          <w:sz w:val="24"/>
          <w:szCs w:val="24"/>
        </w:rPr>
        <w:t xml:space="preserve">i </w:t>
      </w:r>
      <w:r w:rsidRPr="00814B1B">
        <w:rPr>
          <w:rFonts w:ascii="Times New Roman" w:hAnsi="Times New Roman" w:cs="Times New Roman"/>
          <w:b/>
          <w:bCs/>
          <w:sz w:val="24"/>
          <w:szCs w:val="24"/>
        </w:rPr>
        <w:t>ciascuno Stato</w:t>
      </w:r>
      <w:r w:rsidRPr="00814B1B">
        <w:rPr>
          <w:rFonts w:ascii="Times New Roman" w:hAnsi="Times New Roman" w:cs="Times New Roman"/>
          <w:sz w:val="24"/>
          <w:szCs w:val="24"/>
        </w:rPr>
        <w:t xml:space="preserve">, oltre all’interazione e al confronto di </w:t>
      </w:r>
      <w:r w:rsidRPr="00814B1B">
        <w:rPr>
          <w:rFonts w:ascii="Times New Roman" w:hAnsi="Times New Roman" w:cs="Times New Roman"/>
          <w:b/>
          <w:bCs/>
          <w:sz w:val="24"/>
          <w:szCs w:val="24"/>
        </w:rPr>
        <w:t>gruppi multistakeholder</w:t>
      </w:r>
      <w:r w:rsidRPr="00814B1B">
        <w:rPr>
          <w:rFonts w:ascii="Times New Roman" w:hAnsi="Times New Roman" w:cs="Times New Roman"/>
          <w:sz w:val="24"/>
          <w:szCs w:val="24"/>
        </w:rPr>
        <w:t xml:space="preserve">, a svolgere un </w:t>
      </w:r>
      <w:r w:rsidRPr="00814B1B">
        <w:rPr>
          <w:rFonts w:ascii="Times New Roman" w:hAnsi="Times New Roman" w:cs="Times New Roman"/>
          <w:b/>
          <w:bCs/>
          <w:sz w:val="24"/>
          <w:szCs w:val="24"/>
        </w:rPr>
        <w:t>ruolo fondamentale nel raggiungimento dell’obiettivo globale di eliminazione del cancro cervicale e nel controllo di tutti gli altri tumori HPV-correlati”.</w:t>
      </w:r>
    </w:p>
    <w:p w14:paraId="0DFED32B" w14:textId="77777777" w:rsidR="00C5487F" w:rsidRPr="00A56AAF" w:rsidRDefault="00C5487F" w:rsidP="00C54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94AC2B" w14:textId="77777777" w:rsidR="00654C7E" w:rsidRPr="00654C7E" w:rsidRDefault="00654C7E" w:rsidP="00654C7E">
      <w:pPr>
        <w:jc w:val="both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  <w:r w:rsidRPr="00654C7E"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  <w:t xml:space="preserve">Ufficio stampa </w:t>
      </w:r>
    </w:p>
    <w:p w14:paraId="449DD15A" w14:textId="77777777" w:rsidR="00654C7E" w:rsidRPr="00654C7E" w:rsidRDefault="00654C7E" w:rsidP="00654C7E">
      <w:pPr>
        <w:jc w:val="both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  <w:r w:rsidRPr="00654C7E"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  <w:t>Intermedia</w:t>
      </w:r>
    </w:p>
    <w:p w14:paraId="75753A77" w14:textId="77777777" w:rsidR="00654C7E" w:rsidRPr="00654C7E" w:rsidRDefault="00000000" w:rsidP="00654C7E">
      <w:pPr>
        <w:jc w:val="both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  <w:hyperlink r:id="rId14" w:history="1">
        <w:r w:rsidR="00654C7E" w:rsidRPr="00654C7E">
          <w:rPr>
            <w:rFonts w:asciiTheme="minorHAnsi" w:eastAsia="Times New Roman" w:hAnsiTheme="minorHAnsi" w:cstheme="minorHAnsi"/>
            <w:color w:val="0563C1" w:themeColor="hyperlink"/>
            <w:u w:val="single"/>
            <w:bdr w:val="none" w:sz="0" w:space="0" w:color="auto" w:frame="1"/>
            <w:lang w:eastAsia="it-IT"/>
          </w:rPr>
          <w:t>intermedia@intermedianews.it</w:t>
        </w:r>
      </w:hyperlink>
    </w:p>
    <w:p w14:paraId="6FDE9F5D" w14:textId="41BFE4AD" w:rsidR="00654C7E" w:rsidRDefault="00654C7E" w:rsidP="00654C7E">
      <w:pPr>
        <w:jc w:val="both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  <w:r w:rsidRPr="00654C7E"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  <w:t>030.226105 - 3351892975 – 335265394</w:t>
      </w:r>
    </w:p>
    <w:p w14:paraId="79B4858E" w14:textId="1D748815" w:rsidR="00654C7E" w:rsidRDefault="00654C7E" w:rsidP="00654C7E">
      <w:pPr>
        <w:jc w:val="both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</w:p>
    <w:p w14:paraId="1A954BE6" w14:textId="6C8D67DB" w:rsidR="00654C7E" w:rsidRDefault="00654C7E" w:rsidP="00654C7E">
      <w:pPr>
        <w:jc w:val="both"/>
        <w:rPr>
          <w:rFonts w:asciiTheme="minorHAnsi" w:eastAsia="Times New Roman" w:hAnsiTheme="minorHAnsi" w:cstheme="minorHAnsi"/>
          <w:bdr w:val="none" w:sz="0" w:space="0" w:color="auto" w:frame="1"/>
          <w:lang w:eastAsia="it-IT"/>
        </w:rPr>
      </w:pPr>
    </w:p>
    <w:p w14:paraId="4EC1FEAC" w14:textId="77777777" w:rsidR="00654C7E" w:rsidRPr="00654C7E" w:rsidRDefault="00654C7E" w:rsidP="00654C7E">
      <w:pPr>
        <w:jc w:val="both"/>
        <w:rPr>
          <w:rFonts w:asciiTheme="minorHAnsi" w:hAnsiTheme="minorHAnsi" w:cstheme="minorHAnsi"/>
        </w:rPr>
      </w:pPr>
      <w:r w:rsidRPr="00654C7E">
        <w:rPr>
          <w:rFonts w:asciiTheme="minorHAnsi" w:hAnsiTheme="minorHAnsi" w:cstheme="minorHAnsi"/>
        </w:rPr>
        <w:t xml:space="preserve">Angelo D’Angelo | Senior </w:t>
      </w:r>
      <w:proofErr w:type="spellStart"/>
      <w:r w:rsidRPr="00654C7E">
        <w:rPr>
          <w:rFonts w:asciiTheme="minorHAnsi" w:hAnsiTheme="minorHAnsi" w:cstheme="minorHAnsi"/>
        </w:rPr>
        <w:t>Communication</w:t>
      </w:r>
      <w:proofErr w:type="spellEnd"/>
      <w:r w:rsidRPr="00654C7E">
        <w:rPr>
          <w:rFonts w:asciiTheme="minorHAnsi" w:hAnsiTheme="minorHAnsi" w:cstheme="minorHAnsi"/>
        </w:rPr>
        <w:t xml:space="preserve"> Consultant</w:t>
      </w:r>
    </w:p>
    <w:p w14:paraId="0353E9C6" w14:textId="227D759D" w:rsidR="00654C7E" w:rsidRDefault="00654C7E" w:rsidP="00654C7E">
      <w:pPr>
        <w:jc w:val="both"/>
        <w:rPr>
          <w:rFonts w:asciiTheme="minorHAnsi" w:hAnsiTheme="minorHAnsi" w:cstheme="minorHAnsi"/>
        </w:rPr>
      </w:pPr>
      <w:r w:rsidRPr="00654C7E">
        <w:rPr>
          <w:rFonts w:asciiTheme="minorHAnsi" w:hAnsiTheme="minorHAnsi" w:cstheme="minorHAnsi"/>
        </w:rPr>
        <w:t xml:space="preserve">Cattaneo Zanetto &amp; Co. | Roma | Milano | Bruxelles </w:t>
      </w:r>
    </w:p>
    <w:p w14:paraId="4215DA4E" w14:textId="5307CD79" w:rsidR="00654C7E" w:rsidRPr="00654C7E" w:rsidRDefault="00000000" w:rsidP="00654C7E">
      <w:pPr>
        <w:jc w:val="both"/>
        <w:rPr>
          <w:rFonts w:asciiTheme="minorHAnsi" w:hAnsiTheme="minorHAnsi" w:cstheme="minorHAnsi"/>
        </w:rPr>
      </w:pPr>
      <w:hyperlink r:id="rId15" w:history="1">
        <w:r w:rsidR="00654C7E" w:rsidRPr="00AF47A9">
          <w:rPr>
            <w:rStyle w:val="Collegamentoipertestuale"/>
            <w:rFonts w:asciiTheme="minorHAnsi" w:hAnsiTheme="minorHAnsi" w:cstheme="minorHAnsi"/>
          </w:rPr>
          <w:t>angelo.dangelo@cattaneozanetto.it</w:t>
        </w:r>
      </w:hyperlink>
      <w:r w:rsidR="00654C7E">
        <w:rPr>
          <w:rFonts w:asciiTheme="minorHAnsi" w:hAnsiTheme="minorHAnsi" w:cstheme="minorHAnsi"/>
        </w:rPr>
        <w:t xml:space="preserve"> </w:t>
      </w:r>
    </w:p>
    <w:p w14:paraId="07D62A55" w14:textId="099489F7" w:rsidR="00654C7E" w:rsidRPr="00654C7E" w:rsidRDefault="00654C7E" w:rsidP="00654C7E">
      <w:pPr>
        <w:jc w:val="both"/>
        <w:rPr>
          <w:rFonts w:asciiTheme="minorHAnsi" w:hAnsiTheme="minorHAnsi" w:cstheme="minorHAnsi"/>
        </w:rPr>
      </w:pPr>
      <w:r w:rsidRPr="00654C7E">
        <w:rPr>
          <w:rFonts w:asciiTheme="minorHAnsi" w:hAnsiTheme="minorHAnsi" w:cstheme="minorHAnsi"/>
        </w:rPr>
        <w:t>3498433878</w:t>
      </w:r>
    </w:p>
    <w:p w14:paraId="2681A568" w14:textId="77777777" w:rsidR="001E7B0A" w:rsidRPr="00654C7E" w:rsidRDefault="001E7B0A">
      <w:pPr>
        <w:rPr>
          <w:rFonts w:asciiTheme="minorHAnsi" w:hAnsiTheme="minorHAnsi" w:cstheme="minorHAnsi"/>
        </w:rPr>
      </w:pPr>
    </w:p>
    <w:sectPr w:rsidR="001E7B0A" w:rsidRPr="00654C7E" w:rsidSect="006B18C0">
      <w:headerReference w:type="default" r:id="rId16"/>
      <w:head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8863" w14:textId="77777777" w:rsidR="00C6290D" w:rsidRDefault="00C6290D" w:rsidP="00F1145D">
      <w:r>
        <w:separator/>
      </w:r>
    </w:p>
  </w:endnote>
  <w:endnote w:type="continuationSeparator" w:id="0">
    <w:p w14:paraId="7A230E8D" w14:textId="77777777" w:rsidR="00C6290D" w:rsidRDefault="00C6290D" w:rsidP="00F1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2C0D" w14:textId="77777777" w:rsidR="00C6290D" w:rsidRDefault="00C6290D" w:rsidP="00F1145D">
      <w:r>
        <w:separator/>
      </w:r>
    </w:p>
  </w:footnote>
  <w:footnote w:type="continuationSeparator" w:id="0">
    <w:p w14:paraId="3C4F8B58" w14:textId="77777777" w:rsidR="00C6290D" w:rsidRDefault="00C6290D" w:rsidP="00F1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D42F" w14:textId="52BBC6D8" w:rsidR="006B18C0" w:rsidRDefault="006B18C0" w:rsidP="006B18C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D36C" w14:textId="08C83E37" w:rsidR="006B18C0" w:rsidRDefault="006B18C0">
    <w:pPr>
      <w:pStyle w:val="Intestazione"/>
    </w:pPr>
    <w:r>
      <w:rPr>
        <w:noProof/>
      </w:rPr>
      <w:drawing>
        <wp:inline distT="0" distB="0" distL="0" distR="0" wp14:anchorId="05076D1F" wp14:editId="3ED3F488">
          <wp:extent cx="6347803" cy="381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92" cy="381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7F"/>
    <w:rsid w:val="00000F03"/>
    <w:rsid w:val="00075FE9"/>
    <w:rsid w:val="00076C14"/>
    <w:rsid w:val="000C49FD"/>
    <w:rsid w:val="001D471E"/>
    <w:rsid w:val="001E7B0A"/>
    <w:rsid w:val="001F187F"/>
    <w:rsid w:val="001F516A"/>
    <w:rsid w:val="00251273"/>
    <w:rsid w:val="002D3B87"/>
    <w:rsid w:val="002E112E"/>
    <w:rsid w:val="00306A67"/>
    <w:rsid w:val="003558FA"/>
    <w:rsid w:val="00390D0D"/>
    <w:rsid w:val="003A1F3F"/>
    <w:rsid w:val="00406313"/>
    <w:rsid w:val="004079C3"/>
    <w:rsid w:val="00432B95"/>
    <w:rsid w:val="004777C1"/>
    <w:rsid w:val="004D6DF5"/>
    <w:rsid w:val="005A528D"/>
    <w:rsid w:val="005D1D7C"/>
    <w:rsid w:val="005F499E"/>
    <w:rsid w:val="00604D9E"/>
    <w:rsid w:val="00606701"/>
    <w:rsid w:val="00654C7E"/>
    <w:rsid w:val="00665018"/>
    <w:rsid w:val="006B18C0"/>
    <w:rsid w:val="006D7601"/>
    <w:rsid w:val="007031FC"/>
    <w:rsid w:val="007618FF"/>
    <w:rsid w:val="007A6BF8"/>
    <w:rsid w:val="007A7D53"/>
    <w:rsid w:val="00805812"/>
    <w:rsid w:val="008102AF"/>
    <w:rsid w:val="008C5742"/>
    <w:rsid w:val="008F2CC0"/>
    <w:rsid w:val="00981726"/>
    <w:rsid w:val="00991780"/>
    <w:rsid w:val="009924CD"/>
    <w:rsid w:val="009E257C"/>
    <w:rsid w:val="009E383D"/>
    <w:rsid w:val="009E4B30"/>
    <w:rsid w:val="00A07C6D"/>
    <w:rsid w:val="00A37CD2"/>
    <w:rsid w:val="00A4320C"/>
    <w:rsid w:val="00A56AAF"/>
    <w:rsid w:val="00A75534"/>
    <w:rsid w:val="00AA4BA9"/>
    <w:rsid w:val="00B00AA1"/>
    <w:rsid w:val="00B23543"/>
    <w:rsid w:val="00B6665A"/>
    <w:rsid w:val="00B850A9"/>
    <w:rsid w:val="00B96DFF"/>
    <w:rsid w:val="00BB1E1C"/>
    <w:rsid w:val="00BC2059"/>
    <w:rsid w:val="00C20D08"/>
    <w:rsid w:val="00C2640F"/>
    <w:rsid w:val="00C5487F"/>
    <w:rsid w:val="00C6290D"/>
    <w:rsid w:val="00D019DE"/>
    <w:rsid w:val="00D16EA5"/>
    <w:rsid w:val="00D2528D"/>
    <w:rsid w:val="00E11CED"/>
    <w:rsid w:val="00E166E6"/>
    <w:rsid w:val="00E4735D"/>
    <w:rsid w:val="00E74DB9"/>
    <w:rsid w:val="00E902E4"/>
    <w:rsid w:val="00F1145D"/>
    <w:rsid w:val="00F42302"/>
    <w:rsid w:val="00F5508B"/>
    <w:rsid w:val="00FC310A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A267"/>
  <w15:chartTrackingRefBased/>
  <w15:docId w15:val="{94F2AF7D-0148-42EF-9AB5-BFC7CA2A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87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604D9E"/>
    <w:pPr>
      <w:spacing w:after="0" w:line="240" w:lineRule="auto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654C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C7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B1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8C0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B1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8C0"/>
    <w:rPr>
      <w:rFonts w:ascii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3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vo.it/news/2210-presentazione-manifesto-anti-hpv-al-governo.html" TargetMode="External"/><Relationship Id="rId13" Type="http://schemas.openxmlformats.org/officeDocument/2006/relationships/hyperlink" Target="https://www.acto-italia.org/news--eventi/giornata-mondiale-per-leliminazione-del-tumore-della-cervice-1/17-novembre-2022-presentato-al-nuovo-governo-il-manifesto-per-leliminazione-del-tumore-della-cervic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dazioneveronesi.it/la-fondazione/news-dalla-fondazione/si-puo-fare-rilanciamo-il-piano-per-i-tumori-causati-dallhpv" TargetMode="External"/><Relationship Id="rId12" Type="http://schemas.openxmlformats.org/officeDocument/2006/relationships/hyperlink" Target="https://www.lilt.it/notizie/primo-piano/2022/tumori-la-lilt-ente-pubblico-e-alcune-associazioni-italiane-presentano-al-nuovo-governo-il-manifesto-per-leliminazione-dei-cancri-hpv-correlati-italia-sia-avanguardia-europ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nsiglionazionalegiovani.it/mondo-dei-giovani/litalia-sia-il-1-paese-in-europa-ad-eliminare-i-tumori-da-hpv-un-manifesto-in-4-punti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gelo.dangelo@cattaneozanetto.it" TargetMode="External"/><Relationship Id="rId10" Type="http://schemas.openxmlformats.org/officeDocument/2006/relationships/hyperlink" Target="https://www.cittadinanzattiva-er.it/4-marzo-giornata-internazionale-contro-lhpv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contradonna.it/index/eventi/item/72-manifesto-eliminazione-tumori-hpv-correlati" TargetMode="External"/><Relationship Id="rId14" Type="http://schemas.openxmlformats.org/officeDocument/2006/relationships/hyperlink" Target="mailto:intermedia@intermedianew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BE0D-E31B-40F9-887A-01014172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Volterra</dc:creator>
  <cp:keywords/>
  <dc:description/>
  <cp:lastModifiedBy>Giovanni Lambri</cp:lastModifiedBy>
  <cp:revision>3</cp:revision>
  <cp:lastPrinted>2022-11-28T14:03:00Z</cp:lastPrinted>
  <dcterms:created xsi:type="dcterms:W3CDTF">2022-11-28T16:05:00Z</dcterms:created>
  <dcterms:modified xsi:type="dcterms:W3CDTF">2022-11-28T17:58:00Z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a2bcae-c6d6-4638-b2bd-c224461f9995_Enabled">
    <vt:lpwstr>true</vt:lpwstr>
  </property>
  <property fmtid="{D5CDD505-2E9C-101B-9397-08002B2CF9AE}" pid="3" name="MSIP_Label_13a2bcae-c6d6-4638-b2bd-c224461f9995_SetDate">
    <vt:lpwstr>2022-11-11T07:49:47Z</vt:lpwstr>
  </property>
  <property fmtid="{D5CDD505-2E9C-101B-9397-08002B2CF9AE}" pid="4" name="MSIP_Label_13a2bcae-c6d6-4638-b2bd-c224461f9995_Method">
    <vt:lpwstr>Privileged</vt:lpwstr>
  </property>
  <property fmtid="{D5CDD505-2E9C-101B-9397-08002B2CF9AE}" pid="5" name="MSIP_Label_13a2bcae-c6d6-4638-b2bd-c224461f9995_Name">
    <vt:lpwstr>Italian - Not Classified</vt:lpwstr>
  </property>
  <property fmtid="{D5CDD505-2E9C-101B-9397-08002B2CF9AE}" pid="6" name="MSIP_Label_13a2bcae-c6d6-4638-b2bd-c224461f9995_SiteId">
    <vt:lpwstr>a00de4ec-48a8-43a6-be74-e31274e2060d</vt:lpwstr>
  </property>
  <property fmtid="{D5CDD505-2E9C-101B-9397-08002B2CF9AE}" pid="7" name="MSIP_Label_13a2bcae-c6d6-4638-b2bd-c224461f9995_ActionId">
    <vt:lpwstr>07910408-ae9d-45d1-b837-33dcbb9a8c86</vt:lpwstr>
  </property>
  <property fmtid="{D5CDD505-2E9C-101B-9397-08002B2CF9AE}" pid="8" name="MSIP_Label_13a2bcae-c6d6-4638-b2bd-c224461f9995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